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9ED52" w14:textId="4C5A23CB" w:rsidR="000F410B" w:rsidRPr="001B208F" w:rsidRDefault="00601690" w:rsidP="001B208F">
      <w:pPr>
        <w:pBdr>
          <w:top w:val="single" w:sz="4" w:space="1" w:color="auto"/>
          <w:bottom w:val="single" w:sz="4" w:space="1" w:color="auto"/>
        </w:pBdr>
        <w:spacing w:line="240" w:lineRule="auto"/>
        <w:jc w:val="center"/>
        <w:rPr>
          <w:rFonts w:ascii="Comic Sans MS" w:hAnsi="Comic Sans MS"/>
          <w:b/>
          <w:sz w:val="20"/>
          <w:szCs w:val="20"/>
        </w:rPr>
      </w:pPr>
      <w:r>
        <w:rPr>
          <w:rFonts w:ascii="Comic Sans MS" w:hAnsi="Comic Sans MS"/>
          <w:b/>
          <w:sz w:val="20"/>
          <w:szCs w:val="20"/>
        </w:rPr>
        <w:t>PE</w:t>
      </w:r>
    </w:p>
    <w:p w14:paraId="1AE25655" w14:textId="77777777" w:rsidR="000F410B" w:rsidRPr="001B208F" w:rsidRDefault="000F410B" w:rsidP="001B208F">
      <w:pPr>
        <w:spacing w:line="240" w:lineRule="auto"/>
        <w:jc w:val="center"/>
        <w:rPr>
          <w:rFonts w:ascii="Comic Sans MS" w:hAnsi="Comic Sans MS"/>
          <w:b/>
          <w:sz w:val="20"/>
          <w:szCs w:val="20"/>
          <w:u w:val="single"/>
        </w:rPr>
      </w:pPr>
      <w:r w:rsidRPr="001B208F">
        <w:rPr>
          <w:rFonts w:ascii="Comic Sans MS" w:hAnsi="Comic Sans MS"/>
          <w:b/>
          <w:sz w:val="20"/>
          <w:szCs w:val="20"/>
          <w:u w:val="single"/>
        </w:rPr>
        <w:t>Intent</w:t>
      </w:r>
    </w:p>
    <w:p w14:paraId="5FFD1334" w14:textId="100B6884" w:rsidR="003753A5" w:rsidRPr="00564FE3" w:rsidRDefault="00C84313" w:rsidP="001B208F">
      <w:pPr>
        <w:spacing w:line="240" w:lineRule="auto"/>
        <w:rPr>
          <w:rFonts w:ascii="Comic Sans MS" w:hAnsi="Comic Sans MS"/>
          <w:sz w:val="20"/>
          <w:szCs w:val="20"/>
        </w:rPr>
      </w:pPr>
      <w:r w:rsidRPr="0052582F">
        <w:rPr>
          <w:rFonts w:ascii="Comic Sans MS" w:hAnsi="Comic Sans MS"/>
          <w:sz w:val="20"/>
          <w:szCs w:val="20"/>
        </w:rPr>
        <w:t xml:space="preserve">At Sennen School we believe that </w:t>
      </w:r>
      <w:r w:rsidR="00DF5F73" w:rsidRPr="0052582F">
        <w:rPr>
          <w:rFonts w:ascii="Comic Sans MS" w:hAnsi="Comic Sans MS"/>
          <w:sz w:val="20"/>
          <w:szCs w:val="20"/>
        </w:rPr>
        <w:t>children don’t need to be experts in different sports</w:t>
      </w:r>
      <w:r w:rsidR="00BF56AA" w:rsidRPr="0052582F">
        <w:rPr>
          <w:rFonts w:ascii="Comic Sans MS" w:hAnsi="Comic Sans MS"/>
          <w:sz w:val="20"/>
          <w:szCs w:val="20"/>
        </w:rPr>
        <w:t>,</w:t>
      </w:r>
      <w:r w:rsidR="00DF5F73" w:rsidRPr="0052582F">
        <w:rPr>
          <w:rFonts w:ascii="Comic Sans MS" w:hAnsi="Comic Sans MS"/>
          <w:sz w:val="20"/>
          <w:szCs w:val="20"/>
        </w:rPr>
        <w:t xml:space="preserve"> they need</w:t>
      </w:r>
      <w:r w:rsidR="00564FE3" w:rsidRPr="0052582F">
        <w:rPr>
          <w:rFonts w:ascii="Comic Sans MS" w:hAnsi="Comic Sans MS"/>
          <w:sz w:val="20"/>
          <w:szCs w:val="20"/>
        </w:rPr>
        <w:t xml:space="preserve"> to be educated in the importance of being physically active. </w:t>
      </w:r>
      <w:r w:rsidR="00D0325A" w:rsidRPr="0052582F">
        <w:rPr>
          <w:rFonts w:ascii="Comic Sans MS" w:hAnsi="Comic Sans MS"/>
          <w:sz w:val="20"/>
          <w:szCs w:val="20"/>
        </w:rPr>
        <w:t>The curriculum and the school’s wider work support pupils to develop resilience, confidence and independence and lead a healthy and active lifestyle, helping them to know how to keep physically and mentally healthy</w:t>
      </w:r>
      <w:r w:rsidR="00DF6C43" w:rsidRPr="0052582F">
        <w:rPr>
          <w:rFonts w:ascii="Comic Sans MS" w:hAnsi="Comic Sans MS"/>
          <w:sz w:val="20"/>
          <w:szCs w:val="20"/>
        </w:rPr>
        <w:t xml:space="preserve">. </w:t>
      </w:r>
      <w:r w:rsidR="00D05679" w:rsidRPr="0052582F">
        <w:rPr>
          <w:rFonts w:ascii="Comic Sans MS" w:hAnsi="Comic Sans MS"/>
          <w:sz w:val="20"/>
          <w:szCs w:val="20"/>
        </w:rPr>
        <w:t xml:space="preserve"> </w:t>
      </w:r>
      <w:r w:rsidR="00DA54AD" w:rsidRPr="0052582F">
        <w:rPr>
          <w:rFonts w:ascii="Comic Sans MS" w:hAnsi="Comic Sans MS"/>
          <w:sz w:val="20"/>
          <w:szCs w:val="20"/>
        </w:rPr>
        <w:t xml:space="preserve">We </w:t>
      </w:r>
      <w:r w:rsidR="007F40CF" w:rsidRPr="0052582F">
        <w:rPr>
          <w:rFonts w:ascii="Comic Sans MS" w:hAnsi="Comic Sans MS"/>
          <w:sz w:val="20"/>
          <w:szCs w:val="20"/>
        </w:rPr>
        <w:t>use</w:t>
      </w:r>
      <w:r w:rsidR="00DA54AD" w:rsidRPr="0052582F">
        <w:rPr>
          <w:rFonts w:ascii="Comic Sans MS" w:hAnsi="Comic Sans MS"/>
          <w:sz w:val="20"/>
          <w:szCs w:val="20"/>
        </w:rPr>
        <w:t xml:space="preserve"> an approach and supporting resources that would directly align with the vision and values of our school. We know active, healthy children achieve more. It was essential that Physical Education supported the philosophy of our School, developed the whole child and that every pupil felt included, challenged and supported. </w:t>
      </w:r>
      <w:r w:rsidR="00DD5775" w:rsidRPr="0052582F">
        <w:rPr>
          <w:rFonts w:ascii="Comic Sans MS" w:hAnsi="Comic Sans MS"/>
          <w:sz w:val="20"/>
          <w:szCs w:val="20"/>
        </w:rPr>
        <w:t>Our real PE programme</w:t>
      </w:r>
      <w:r w:rsidR="00DA54AD" w:rsidRPr="0052582F">
        <w:rPr>
          <w:rFonts w:ascii="Comic Sans MS" w:hAnsi="Comic Sans MS"/>
          <w:sz w:val="20"/>
          <w:szCs w:val="20"/>
        </w:rPr>
        <w:t xml:space="preserve"> enable</w:t>
      </w:r>
      <w:r w:rsidR="00DD5775" w:rsidRPr="0052582F">
        <w:rPr>
          <w:rFonts w:ascii="Comic Sans MS" w:hAnsi="Comic Sans MS"/>
          <w:sz w:val="20"/>
          <w:szCs w:val="20"/>
        </w:rPr>
        <w:t>s</w:t>
      </w:r>
      <w:r w:rsidR="00DA54AD" w:rsidRPr="0052582F">
        <w:rPr>
          <w:rFonts w:ascii="Comic Sans MS" w:hAnsi="Comic Sans MS"/>
          <w:sz w:val="20"/>
          <w:szCs w:val="20"/>
        </w:rPr>
        <w:t xml:space="preserve"> all teachers and support staff to deliver exciting and engaging lessons with the confidence over time to deliver outstanding outcomes for all children. </w:t>
      </w:r>
    </w:p>
    <w:p w14:paraId="7CC5F6F6" w14:textId="77777777" w:rsidR="000F410B" w:rsidRPr="001B208F" w:rsidRDefault="000F410B" w:rsidP="001B208F">
      <w:pPr>
        <w:spacing w:line="240" w:lineRule="auto"/>
        <w:jc w:val="center"/>
        <w:rPr>
          <w:rFonts w:ascii="Comic Sans MS" w:hAnsi="Comic Sans MS"/>
          <w:b/>
          <w:sz w:val="20"/>
          <w:szCs w:val="20"/>
          <w:u w:val="single"/>
        </w:rPr>
      </w:pPr>
      <w:r w:rsidRPr="001B208F">
        <w:rPr>
          <w:rFonts w:ascii="Comic Sans MS" w:hAnsi="Comic Sans MS"/>
          <w:b/>
          <w:sz w:val="20"/>
          <w:szCs w:val="20"/>
          <w:u w:val="single"/>
        </w:rPr>
        <w:t>Implementation</w:t>
      </w:r>
    </w:p>
    <w:p w14:paraId="3C1C7F61" w14:textId="0B849660" w:rsidR="00C712DD" w:rsidRDefault="00A80E04" w:rsidP="005B7EC6">
      <w:pPr>
        <w:tabs>
          <w:tab w:val="left" w:pos="3732"/>
        </w:tabs>
        <w:spacing w:line="240" w:lineRule="auto"/>
        <w:rPr>
          <w:rFonts w:ascii="Comic Sans MS" w:hAnsi="Comic Sans MS"/>
          <w:sz w:val="20"/>
          <w:szCs w:val="20"/>
        </w:rPr>
      </w:pPr>
      <w:r w:rsidRPr="0052582F">
        <w:rPr>
          <w:rFonts w:ascii="Comic Sans MS" w:hAnsi="Comic Sans MS"/>
          <w:sz w:val="20"/>
          <w:szCs w:val="20"/>
        </w:rPr>
        <w:t xml:space="preserve">We use the Real PE programme to deliver our physical education sessions. </w:t>
      </w:r>
      <w:r w:rsidR="00432E92" w:rsidRPr="0052582F">
        <w:rPr>
          <w:rFonts w:ascii="Comic Sans MS" w:hAnsi="Comic Sans MS"/>
          <w:sz w:val="20"/>
          <w:szCs w:val="20"/>
        </w:rPr>
        <w:t>Real PE is a PE curriculum philosophy and approach which helps ALL children develop the physical literacy, emotional and thinking skills to achieve in PE, sport and life. It places the learner at the heart of practice with the ultimate goal of transforming how we teach PE, applying all of the high</w:t>
      </w:r>
      <w:r w:rsidR="006C7E9C">
        <w:rPr>
          <w:rFonts w:ascii="Comic Sans MS" w:hAnsi="Comic Sans MS"/>
          <w:sz w:val="20"/>
          <w:szCs w:val="20"/>
        </w:rPr>
        <w:t>-</w:t>
      </w:r>
      <w:r w:rsidR="00432E92" w:rsidRPr="0052582F">
        <w:rPr>
          <w:rFonts w:ascii="Comic Sans MS" w:hAnsi="Comic Sans MS"/>
          <w:sz w:val="20"/>
          <w:szCs w:val="20"/>
        </w:rPr>
        <w:t>quality learning and teaching skills that have become the norm in other subjects</w:t>
      </w:r>
      <w:r w:rsidR="00432E92" w:rsidRPr="00836E46">
        <w:rPr>
          <w:rFonts w:ascii="Comic Sans MS" w:hAnsi="Comic Sans MS"/>
          <w:sz w:val="20"/>
          <w:szCs w:val="20"/>
        </w:rPr>
        <w:t>.</w:t>
      </w:r>
      <w:r w:rsidR="00EB3ADD" w:rsidRPr="00836E46">
        <w:rPr>
          <w:rFonts w:ascii="Comic Sans MS" w:hAnsi="Comic Sans MS"/>
          <w:sz w:val="20"/>
          <w:szCs w:val="20"/>
        </w:rPr>
        <w:t xml:space="preserve"> Each lesson aims to develop children’s personal, social, </w:t>
      </w:r>
      <w:r w:rsidR="00A94CDB" w:rsidRPr="00836E46">
        <w:rPr>
          <w:rFonts w:ascii="Comic Sans MS" w:hAnsi="Comic Sans MS"/>
          <w:sz w:val="20"/>
          <w:szCs w:val="20"/>
        </w:rPr>
        <w:t>cognitive, creative</w:t>
      </w:r>
      <w:r w:rsidR="00841E9B" w:rsidRPr="00836E46">
        <w:rPr>
          <w:rFonts w:ascii="Comic Sans MS" w:hAnsi="Comic Sans MS"/>
          <w:sz w:val="20"/>
          <w:szCs w:val="20"/>
        </w:rPr>
        <w:t xml:space="preserve">, physical, health and fitness skills. </w:t>
      </w:r>
    </w:p>
    <w:p w14:paraId="5471CC98" w14:textId="6AA22B9E" w:rsidR="000D0CF1" w:rsidRDefault="006D46DC" w:rsidP="005B7EC6">
      <w:pPr>
        <w:tabs>
          <w:tab w:val="left" w:pos="3732"/>
        </w:tabs>
        <w:spacing w:line="240" w:lineRule="auto"/>
        <w:rPr>
          <w:rFonts w:ascii="Comic Sans MS" w:hAnsi="Comic Sans MS"/>
          <w:sz w:val="20"/>
          <w:szCs w:val="20"/>
        </w:rPr>
      </w:pPr>
      <w:r>
        <w:rPr>
          <w:rFonts w:ascii="Comic Sans MS" w:hAnsi="Comic Sans MS"/>
          <w:sz w:val="20"/>
          <w:szCs w:val="20"/>
        </w:rPr>
        <w:t>EYFS</w:t>
      </w:r>
      <w:r w:rsidR="003753A5">
        <w:rPr>
          <w:rFonts w:ascii="Comic Sans MS" w:hAnsi="Comic Sans MS"/>
          <w:sz w:val="20"/>
          <w:szCs w:val="20"/>
        </w:rPr>
        <w:t xml:space="preserve"> – Fundamental movement skills</w:t>
      </w:r>
    </w:p>
    <w:p w14:paraId="1113BF35" w14:textId="0531C3E0" w:rsidR="006D46DC" w:rsidRDefault="006D46DC" w:rsidP="005B7EC6">
      <w:pPr>
        <w:tabs>
          <w:tab w:val="left" w:pos="3732"/>
        </w:tabs>
        <w:spacing w:line="240" w:lineRule="auto"/>
        <w:rPr>
          <w:rFonts w:ascii="Comic Sans MS" w:hAnsi="Comic Sans MS"/>
          <w:sz w:val="20"/>
          <w:szCs w:val="20"/>
        </w:rPr>
      </w:pPr>
      <w:r>
        <w:rPr>
          <w:rFonts w:ascii="Comic Sans MS" w:hAnsi="Comic Sans MS"/>
          <w:sz w:val="20"/>
          <w:szCs w:val="20"/>
        </w:rPr>
        <w:t xml:space="preserve">KS1 – </w:t>
      </w:r>
      <w:r w:rsidR="005305D9">
        <w:rPr>
          <w:rFonts w:ascii="Comic Sans MS" w:hAnsi="Comic Sans MS"/>
          <w:sz w:val="20"/>
          <w:szCs w:val="20"/>
        </w:rPr>
        <w:t>F</w:t>
      </w:r>
      <w:r>
        <w:rPr>
          <w:rFonts w:ascii="Comic Sans MS" w:hAnsi="Comic Sans MS"/>
          <w:sz w:val="20"/>
          <w:szCs w:val="20"/>
        </w:rPr>
        <w:t>undamental movement skills</w:t>
      </w:r>
      <w:r w:rsidR="00E644A3">
        <w:rPr>
          <w:rFonts w:ascii="Comic Sans MS" w:hAnsi="Comic Sans MS"/>
          <w:sz w:val="20"/>
          <w:szCs w:val="20"/>
        </w:rPr>
        <w:t xml:space="preserve"> + Core </w:t>
      </w:r>
      <w:r w:rsidR="006C7E9C">
        <w:rPr>
          <w:rFonts w:ascii="Comic Sans MS" w:hAnsi="Comic Sans MS"/>
          <w:sz w:val="20"/>
          <w:szCs w:val="20"/>
        </w:rPr>
        <w:t>skills</w:t>
      </w:r>
    </w:p>
    <w:p w14:paraId="026F3CE6" w14:textId="3BE9372B" w:rsidR="006D46DC" w:rsidRPr="00836E46" w:rsidRDefault="006D46DC" w:rsidP="005B7EC6">
      <w:pPr>
        <w:tabs>
          <w:tab w:val="left" w:pos="3732"/>
        </w:tabs>
        <w:spacing w:line="240" w:lineRule="auto"/>
        <w:rPr>
          <w:rFonts w:ascii="Comic Sans MS" w:hAnsi="Comic Sans MS"/>
          <w:sz w:val="18"/>
          <w:szCs w:val="18"/>
        </w:rPr>
      </w:pPr>
      <w:r>
        <w:rPr>
          <w:rFonts w:ascii="Comic Sans MS" w:hAnsi="Comic Sans MS"/>
          <w:sz w:val="20"/>
          <w:szCs w:val="20"/>
        </w:rPr>
        <w:t>KS2</w:t>
      </w:r>
      <w:r w:rsidR="00105618">
        <w:rPr>
          <w:rFonts w:ascii="Comic Sans MS" w:hAnsi="Comic Sans MS"/>
          <w:sz w:val="20"/>
          <w:szCs w:val="20"/>
        </w:rPr>
        <w:t xml:space="preserve"> </w:t>
      </w:r>
      <w:r w:rsidR="006C7E9C">
        <w:rPr>
          <w:rFonts w:ascii="Comic Sans MS" w:hAnsi="Comic Sans MS"/>
          <w:sz w:val="20"/>
          <w:szCs w:val="20"/>
        </w:rPr>
        <w:t>–</w:t>
      </w:r>
      <w:r w:rsidR="00105618">
        <w:rPr>
          <w:rFonts w:ascii="Comic Sans MS" w:hAnsi="Comic Sans MS"/>
          <w:sz w:val="20"/>
          <w:szCs w:val="20"/>
        </w:rPr>
        <w:t xml:space="preserve"> </w:t>
      </w:r>
      <w:r w:rsidR="006C7E9C">
        <w:rPr>
          <w:rFonts w:ascii="Comic Sans MS" w:hAnsi="Comic Sans MS"/>
          <w:sz w:val="20"/>
          <w:szCs w:val="20"/>
        </w:rPr>
        <w:t>Core skills</w:t>
      </w:r>
    </w:p>
    <w:p w14:paraId="7F6A9ADE" w14:textId="77777777" w:rsidR="000F410B" w:rsidRPr="001B208F" w:rsidRDefault="000F410B" w:rsidP="001B208F">
      <w:pPr>
        <w:spacing w:line="240" w:lineRule="auto"/>
        <w:jc w:val="center"/>
        <w:rPr>
          <w:rFonts w:ascii="Comic Sans MS" w:hAnsi="Comic Sans MS"/>
          <w:b/>
          <w:sz w:val="20"/>
          <w:szCs w:val="20"/>
          <w:u w:val="single"/>
        </w:rPr>
      </w:pPr>
      <w:r w:rsidRPr="001B208F">
        <w:rPr>
          <w:rFonts w:ascii="Comic Sans MS" w:hAnsi="Comic Sans MS"/>
          <w:b/>
          <w:sz w:val="20"/>
          <w:szCs w:val="20"/>
          <w:u w:val="single"/>
        </w:rPr>
        <w:t>Impact</w:t>
      </w:r>
    </w:p>
    <w:p w14:paraId="70E74932" w14:textId="40479120" w:rsidR="007A67ED" w:rsidRDefault="00105618" w:rsidP="00B356E9">
      <w:pPr>
        <w:spacing w:after="0" w:line="240" w:lineRule="auto"/>
        <w:rPr>
          <w:rFonts w:ascii="Comic Sans MS" w:hAnsi="Comic Sans MS"/>
          <w:sz w:val="20"/>
          <w:szCs w:val="20"/>
        </w:rPr>
      </w:pPr>
      <w:r>
        <w:rPr>
          <w:rFonts w:ascii="Comic Sans MS" w:hAnsi="Comic Sans MS"/>
          <w:sz w:val="20"/>
          <w:szCs w:val="20"/>
        </w:rPr>
        <w:t>Children’s progress against key physical skills will be measured using the create development wheel.</w:t>
      </w:r>
      <w:r w:rsidR="004552A3">
        <w:rPr>
          <w:rFonts w:ascii="Comic Sans MS" w:hAnsi="Comic Sans MS"/>
          <w:sz w:val="20"/>
          <w:szCs w:val="20"/>
        </w:rPr>
        <w:t xml:space="preserve"> The expectations are set out as below.</w:t>
      </w:r>
    </w:p>
    <w:p w14:paraId="28D4024E" w14:textId="1228EB6E" w:rsidR="004552A3" w:rsidRPr="00E11D21" w:rsidRDefault="004552A3" w:rsidP="00B356E9">
      <w:pPr>
        <w:spacing w:after="0" w:line="240" w:lineRule="auto"/>
        <w:rPr>
          <w:rFonts w:ascii="Comic Sans MS" w:hAnsi="Comic Sans MS"/>
          <w:b/>
          <w:bCs/>
          <w:sz w:val="20"/>
          <w:szCs w:val="20"/>
        </w:rPr>
      </w:pPr>
      <w:r w:rsidRPr="00E11D21">
        <w:rPr>
          <w:rFonts w:ascii="Comic Sans MS" w:hAnsi="Comic Sans MS"/>
          <w:b/>
          <w:bCs/>
          <w:sz w:val="20"/>
          <w:szCs w:val="20"/>
        </w:rPr>
        <w:t xml:space="preserve">Outcome </w:t>
      </w:r>
    </w:p>
    <w:p w14:paraId="0E3D5A25" w14:textId="6CF043B9" w:rsidR="004552A3" w:rsidRDefault="004552A3" w:rsidP="00B356E9">
      <w:pPr>
        <w:spacing w:after="0" w:line="240" w:lineRule="auto"/>
        <w:rPr>
          <w:rFonts w:ascii="Comic Sans MS" w:hAnsi="Comic Sans MS"/>
          <w:sz w:val="20"/>
          <w:szCs w:val="20"/>
        </w:rPr>
      </w:pPr>
      <w:r>
        <w:rPr>
          <w:noProof/>
        </w:rPr>
        <w:drawing>
          <wp:inline distT="0" distB="0" distL="0" distR="0" wp14:anchorId="58630B63" wp14:editId="46F3A827">
            <wp:extent cx="6661150" cy="2299335"/>
            <wp:effectExtent l="0" t="0" r="635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6661150" cy="2299335"/>
                    </a:xfrm>
                    <a:prstGeom prst="rect">
                      <a:avLst/>
                    </a:prstGeom>
                  </pic:spPr>
                </pic:pic>
              </a:graphicData>
            </a:graphic>
          </wp:inline>
        </w:drawing>
      </w:r>
    </w:p>
    <w:p w14:paraId="1687CDE8" w14:textId="38C943EE" w:rsidR="004552A3" w:rsidRPr="00E11D21" w:rsidRDefault="004552A3" w:rsidP="00B356E9">
      <w:pPr>
        <w:spacing w:after="0" w:line="240" w:lineRule="auto"/>
        <w:rPr>
          <w:rFonts w:ascii="Comic Sans MS" w:hAnsi="Comic Sans MS"/>
          <w:b/>
          <w:bCs/>
          <w:sz w:val="20"/>
          <w:szCs w:val="20"/>
        </w:rPr>
      </w:pPr>
      <w:r w:rsidRPr="00E11D21">
        <w:rPr>
          <w:rFonts w:ascii="Comic Sans MS" w:hAnsi="Comic Sans MS"/>
          <w:b/>
          <w:bCs/>
          <w:sz w:val="20"/>
          <w:szCs w:val="20"/>
        </w:rPr>
        <w:t>Beyond KS2</w:t>
      </w:r>
    </w:p>
    <w:p w14:paraId="58BE8B4A" w14:textId="0C14EA76" w:rsidR="004552A3" w:rsidRDefault="00E11D21" w:rsidP="00B356E9">
      <w:pPr>
        <w:spacing w:after="0" w:line="240" w:lineRule="auto"/>
        <w:rPr>
          <w:rFonts w:ascii="Comic Sans MS" w:hAnsi="Comic Sans MS"/>
          <w:sz w:val="20"/>
          <w:szCs w:val="20"/>
        </w:rPr>
      </w:pPr>
      <w:r>
        <w:rPr>
          <w:noProof/>
        </w:rPr>
        <w:drawing>
          <wp:inline distT="0" distB="0" distL="0" distR="0" wp14:anchorId="19735D4D" wp14:editId="7D051685">
            <wp:extent cx="6661150" cy="1287780"/>
            <wp:effectExtent l="0" t="0" r="6350" b="762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6661150" cy="1287780"/>
                    </a:xfrm>
                    <a:prstGeom prst="rect">
                      <a:avLst/>
                    </a:prstGeom>
                  </pic:spPr>
                </pic:pic>
              </a:graphicData>
            </a:graphic>
          </wp:inline>
        </w:drawing>
      </w:r>
    </w:p>
    <w:p w14:paraId="2D2901C1" w14:textId="6F3425BB" w:rsidR="00E11D21" w:rsidRDefault="00F94B84" w:rsidP="00B356E9">
      <w:pPr>
        <w:spacing w:after="0" w:line="240" w:lineRule="auto"/>
        <w:rPr>
          <w:rFonts w:ascii="Comic Sans MS" w:hAnsi="Comic Sans MS"/>
          <w:sz w:val="20"/>
          <w:szCs w:val="20"/>
        </w:rPr>
      </w:pPr>
      <w:r>
        <w:rPr>
          <w:noProof/>
        </w:rPr>
        <w:lastRenderedPageBreak/>
        <w:drawing>
          <wp:inline distT="0" distB="0" distL="0" distR="0" wp14:anchorId="3E98793C" wp14:editId="37F6024D">
            <wp:extent cx="6661150" cy="3195320"/>
            <wp:effectExtent l="0" t="0" r="6350" b="508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9"/>
                    <a:stretch>
                      <a:fillRect/>
                    </a:stretch>
                  </pic:blipFill>
                  <pic:spPr>
                    <a:xfrm>
                      <a:off x="0" y="0"/>
                      <a:ext cx="6661150" cy="3195320"/>
                    </a:xfrm>
                    <a:prstGeom prst="rect">
                      <a:avLst/>
                    </a:prstGeom>
                  </pic:spPr>
                </pic:pic>
              </a:graphicData>
            </a:graphic>
          </wp:inline>
        </w:drawing>
      </w:r>
    </w:p>
    <w:p w14:paraId="1EA38E83" w14:textId="430FDC3C" w:rsidR="00F94B84" w:rsidRDefault="006C513C" w:rsidP="00B356E9">
      <w:pPr>
        <w:spacing w:after="0" w:line="240" w:lineRule="auto"/>
        <w:rPr>
          <w:rFonts w:ascii="Comic Sans MS" w:hAnsi="Comic Sans MS"/>
          <w:sz w:val="20"/>
          <w:szCs w:val="20"/>
        </w:rPr>
      </w:pPr>
      <w:r>
        <w:rPr>
          <w:noProof/>
        </w:rPr>
        <w:drawing>
          <wp:inline distT="0" distB="0" distL="0" distR="0" wp14:anchorId="5280C80E" wp14:editId="3ED1DC47">
            <wp:extent cx="6661150" cy="3674110"/>
            <wp:effectExtent l="0" t="0" r="6350" b="2540"/>
            <wp:docPr id="4" name="Picture 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email&#10;&#10;Description automatically generated"/>
                    <pic:cNvPicPr/>
                  </pic:nvPicPr>
                  <pic:blipFill>
                    <a:blip r:embed="rId10"/>
                    <a:stretch>
                      <a:fillRect/>
                    </a:stretch>
                  </pic:blipFill>
                  <pic:spPr>
                    <a:xfrm>
                      <a:off x="0" y="0"/>
                      <a:ext cx="6661150" cy="3674110"/>
                    </a:xfrm>
                    <a:prstGeom prst="rect">
                      <a:avLst/>
                    </a:prstGeom>
                  </pic:spPr>
                </pic:pic>
              </a:graphicData>
            </a:graphic>
          </wp:inline>
        </w:drawing>
      </w:r>
    </w:p>
    <w:p w14:paraId="542B4C02" w14:textId="52497847" w:rsidR="006C513C" w:rsidRDefault="006C513C" w:rsidP="00B356E9">
      <w:pPr>
        <w:spacing w:after="0" w:line="240" w:lineRule="auto"/>
        <w:rPr>
          <w:rFonts w:ascii="Comic Sans MS" w:hAnsi="Comic Sans MS"/>
          <w:b/>
          <w:bCs/>
          <w:sz w:val="20"/>
          <w:szCs w:val="20"/>
        </w:rPr>
      </w:pPr>
      <w:r w:rsidRPr="006C513C">
        <w:rPr>
          <w:rFonts w:ascii="Comic Sans MS" w:hAnsi="Comic Sans MS"/>
          <w:b/>
          <w:bCs/>
          <w:sz w:val="20"/>
          <w:szCs w:val="20"/>
        </w:rPr>
        <w:t xml:space="preserve">Outcomes </w:t>
      </w:r>
    </w:p>
    <w:p w14:paraId="500FBEB2" w14:textId="0C2997CE" w:rsidR="006C513C" w:rsidRDefault="009A66F0" w:rsidP="00B356E9">
      <w:pPr>
        <w:spacing w:after="0" w:line="240" w:lineRule="auto"/>
        <w:rPr>
          <w:rFonts w:ascii="Comic Sans MS" w:hAnsi="Comic Sans MS"/>
          <w:b/>
          <w:bCs/>
          <w:sz w:val="20"/>
          <w:szCs w:val="20"/>
        </w:rPr>
      </w:pPr>
      <w:r>
        <w:rPr>
          <w:noProof/>
        </w:rPr>
        <w:lastRenderedPageBreak/>
        <w:drawing>
          <wp:inline distT="0" distB="0" distL="0" distR="0" wp14:anchorId="32B17B40" wp14:editId="3F9B51CA">
            <wp:extent cx="6661150" cy="2504440"/>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a:stretch>
                      <a:fillRect/>
                    </a:stretch>
                  </pic:blipFill>
                  <pic:spPr>
                    <a:xfrm>
                      <a:off x="0" y="0"/>
                      <a:ext cx="6661150" cy="2504440"/>
                    </a:xfrm>
                    <a:prstGeom prst="rect">
                      <a:avLst/>
                    </a:prstGeom>
                  </pic:spPr>
                </pic:pic>
              </a:graphicData>
            </a:graphic>
          </wp:inline>
        </w:drawing>
      </w:r>
    </w:p>
    <w:p w14:paraId="682AFA21" w14:textId="4AA19AC8" w:rsidR="009A66F0" w:rsidRDefault="009A66F0" w:rsidP="00B356E9">
      <w:pPr>
        <w:spacing w:after="0" w:line="240" w:lineRule="auto"/>
        <w:rPr>
          <w:rFonts w:ascii="Comic Sans MS" w:hAnsi="Comic Sans MS"/>
          <w:b/>
          <w:bCs/>
          <w:sz w:val="20"/>
          <w:szCs w:val="20"/>
        </w:rPr>
      </w:pPr>
      <w:r>
        <w:rPr>
          <w:rFonts w:ascii="Comic Sans MS" w:hAnsi="Comic Sans MS"/>
          <w:b/>
          <w:bCs/>
          <w:sz w:val="20"/>
          <w:szCs w:val="20"/>
        </w:rPr>
        <w:t>Beyond KS2</w:t>
      </w:r>
    </w:p>
    <w:p w14:paraId="7EF0B4AB" w14:textId="25A0711E" w:rsidR="002E57FC" w:rsidRDefault="002E57FC" w:rsidP="00B356E9">
      <w:pPr>
        <w:spacing w:after="0" w:line="240" w:lineRule="auto"/>
        <w:rPr>
          <w:rFonts w:ascii="Comic Sans MS" w:hAnsi="Comic Sans MS"/>
          <w:b/>
          <w:bCs/>
          <w:sz w:val="20"/>
          <w:szCs w:val="20"/>
        </w:rPr>
      </w:pPr>
      <w:r>
        <w:rPr>
          <w:noProof/>
        </w:rPr>
        <w:drawing>
          <wp:inline distT="0" distB="0" distL="0" distR="0" wp14:anchorId="1720424D" wp14:editId="4E807EA5">
            <wp:extent cx="6661150" cy="1377315"/>
            <wp:effectExtent l="0" t="0" r="635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stretch>
                      <a:fillRect/>
                    </a:stretch>
                  </pic:blipFill>
                  <pic:spPr>
                    <a:xfrm>
                      <a:off x="0" y="0"/>
                      <a:ext cx="6661150" cy="1377315"/>
                    </a:xfrm>
                    <a:prstGeom prst="rect">
                      <a:avLst/>
                    </a:prstGeom>
                  </pic:spPr>
                </pic:pic>
              </a:graphicData>
            </a:graphic>
          </wp:inline>
        </w:drawing>
      </w:r>
    </w:p>
    <w:p w14:paraId="0D52A1EB" w14:textId="0B4C94B8" w:rsidR="002E57FC" w:rsidRDefault="00F32813" w:rsidP="00B356E9">
      <w:pPr>
        <w:spacing w:after="0" w:line="240" w:lineRule="auto"/>
        <w:rPr>
          <w:rFonts w:ascii="Comic Sans MS" w:hAnsi="Comic Sans MS"/>
          <w:b/>
          <w:bCs/>
          <w:sz w:val="20"/>
          <w:szCs w:val="20"/>
        </w:rPr>
      </w:pPr>
      <w:r>
        <w:rPr>
          <w:noProof/>
        </w:rPr>
        <w:drawing>
          <wp:inline distT="0" distB="0" distL="0" distR="0" wp14:anchorId="13F21B08" wp14:editId="32860CB3">
            <wp:extent cx="6661150" cy="3397250"/>
            <wp:effectExtent l="0" t="0" r="635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3"/>
                    <a:stretch>
                      <a:fillRect/>
                    </a:stretch>
                  </pic:blipFill>
                  <pic:spPr>
                    <a:xfrm>
                      <a:off x="0" y="0"/>
                      <a:ext cx="6661150" cy="3397250"/>
                    </a:xfrm>
                    <a:prstGeom prst="rect">
                      <a:avLst/>
                    </a:prstGeom>
                  </pic:spPr>
                </pic:pic>
              </a:graphicData>
            </a:graphic>
          </wp:inline>
        </w:drawing>
      </w:r>
    </w:p>
    <w:p w14:paraId="6F669EE8" w14:textId="773CBBD7" w:rsidR="00F32813" w:rsidRPr="006C513C" w:rsidRDefault="00B81573" w:rsidP="00B356E9">
      <w:pPr>
        <w:spacing w:after="0" w:line="240" w:lineRule="auto"/>
        <w:rPr>
          <w:rFonts w:ascii="Comic Sans MS" w:hAnsi="Comic Sans MS"/>
          <w:b/>
          <w:bCs/>
          <w:sz w:val="20"/>
          <w:szCs w:val="20"/>
        </w:rPr>
      </w:pPr>
      <w:r>
        <w:rPr>
          <w:noProof/>
        </w:rPr>
        <w:lastRenderedPageBreak/>
        <w:drawing>
          <wp:inline distT="0" distB="0" distL="0" distR="0" wp14:anchorId="6FFF2F53" wp14:editId="54D2BCAB">
            <wp:extent cx="6661150" cy="3575050"/>
            <wp:effectExtent l="0" t="0" r="635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a:stretch>
                      <a:fillRect/>
                    </a:stretch>
                  </pic:blipFill>
                  <pic:spPr>
                    <a:xfrm>
                      <a:off x="0" y="0"/>
                      <a:ext cx="6661150" cy="3575050"/>
                    </a:xfrm>
                    <a:prstGeom prst="rect">
                      <a:avLst/>
                    </a:prstGeom>
                  </pic:spPr>
                </pic:pic>
              </a:graphicData>
            </a:graphic>
          </wp:inline>
        </w:drawing>
      </w:r>
    </w:p>
    <w:sectPr w:rsidR="00F32813" w:rsidRPr="006C513C" w:rsidSect="00B356E9">
      <w:footerReference w:type="default" r:id="rId15"/>
      <w:pgSz w:w="11906" w:h="16838"/>
      <w:pgMar w:top="568"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24598" w14:textId="77777777" w:rsidR="0044036B" w:rsidRDefault="0044036B">
      <w:pPr>
        <w:spacing w:after="0" w:line="240" w:lineRule="auto"/>
      </w:pPr>
      <w:r>
        <w:separator/>
      </w:r>
    </w:p>
  </w:endnote>
  <w:endnote w:type="continuationSeparator" w:id="0">
    <w:p w14:paraId="2D7AFA4A" w14:textId="77777777" w:rsidR="0044036B" w:rsidRDefault="0044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229940"/>
      <w:docPartObj>
        <w:docPartGallery w:val="Page Numbers (Bottom of Page)"/>
        <w:docPartUnique/>
      </w:docPartObj>
    </w:sdtPr>
    <w:sdtEndPr>
      <w:rPr>
        <w:noProof/>
      </w:rPr>
    </w:sdtEndPr>
    <w:sdtContent>
      <w:p w14:paraId="1934E3C8" w14:textId="77777777" w:rsidR="00DB5A42" w:rsidRDefault="00DB5A42">
        <w:pPr>
          <w:pStyle w:val="Footer"/>
        </w:pPr>
        <w:r>
          <w:fldChar w:fldCharType="begin"/>
        </w:r>
        <w:r>
          <w:instrText xml:space="preserve"> PAGE   \* MERGEFORMAT </w:instrText>
        </w:r>
        <w:r>
          <w:fldChar w:fldCharType="separate"/>
        </w:r>
        <w:r>
          <w:rPr>
            <w:noProof/>
          </w:rPr>
          <w:t>1</w:t>
        </w:r>
        <w:r>
          <w:rPr>
            <w:noProof/>
          </w:rPr>
          <w:fldChar w:fldCharType="end"/>
        </w:r>
      </w:p>
    </w:sdtContent>
  </w:sdt>
  <w:p w14:paraId="1D132D2D" w14:textId="77777777" w:rsidR="00DB5A42" w:rsidRDefault="00DB5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D59F3" w14:textId="77777777" w:rsidR="0044036B" w:rsidRDefault="0044036B">
      <w:pPr>
        <w:spacing w:after="0" w:line="240" w:lineRule="auto"/>
      </w:pPr>
      <w:r>
        <w:separator/>
      </w:r>
    </w:p>
  </w:footnote>
  <w:footnote w:type="continuationSeparator" w:id="0">
    <w:p w14:paraId="0FB46940" w14:textId="77777777" w:rsidR="0044036B" w:rsidRDefault="00440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96D5C"/>
    <w:multiLevelType w:val="hybridMultilevel"/>
    <w:tmpl w:val="A0CC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6432C2"/>
    <w:multiLevelType w:val="multilevel"/>
    <w:tmpl w:val="052E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809CE"/>
    <w:multiLevelType w:val="multilevel"/>
    <w:tmpl w:val="B90A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6A0C59"/>
    <w:multiLevelType w:val="hybridMultilevel"/>
    <w:tmpl w:val="7E22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B5686E"/>
    <w:multiLevelType w:val="hybridMultilevel"/>
    <w:tmpl w:val="FF8E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E50D10"/>
    <w:multiLevelType w:val="hybridMultilevel"/>
    <w:tmpl w:val="7F1C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0B"/>
    <w:rsid w:val="000D0CF1"/>
    <w:rsid w:val="000D7C2E"/>
    <w:rsid w:val="000F410B"/>
    <w:rsid w:val="00105618"/>
    <w:rsid w:val="00170162"/>
    <w:rsid w:val="00176EC3"/>
    <w:rsid w:val="00194439"/>
    <w:rsid w:val="00194D7B"/>
    <w:rsid w:val="001A5F41"/>
    <w:rsid w:val="001B208F"/>
    <w:rsid w:val="0021130A"/>
    <w:rsid w:val="00233858"/>
    <w:rsid w:val="00295FAD"/>
    <w:rsid w:val="002E57FC"/>
    <w:rsid w:val="002F4206"/>
    <w:rsid w:val="00316335"/>
    <w:rsid w:val="003753A5"/>
    <w:rsid w:val="003D7783"/>
    <w:rsid w:val="00432E92"/>
    <w:rsid w:val="0044036B"/>
    <w:rsid w:val="004552A3"/>
    <w:rsid w:val="00480D14"/>
    <w:rsid w:val="004E4227"/>
    <w:rsid w:val="0052582F"/>
    <w:rsid w:val="005305D9"/>
    <w:rsid w:val="00561520"/>
    <w:rsid w:val="00564FE3"/>
    <w:rsid w:val="005B7EC6"/>
    <w:rsid w:val="00601690"/>
    <w:rsid w:val="0060212C"/>
    <w:rsid w:val="006B5B4E"/>
    <w:rsid w:val="006C513C"/>
    <w:rsid w:val="006C7E9C"/>
    <w:rsid w:val="006D46DC"/>
    <w:rsid w:val="006E2000"/>
    <w:rsid w:val="006F4ADC"/>
    <w:rsid w:val="007233E6"/>
    <w:rsid w:val="0072556E"/>
    <w:rsid w:val="00732074"/>
    <w:rsid w:val="0078475F"/>
    <w:rsid w:val="007A67ED"/>
    <w:rsid w:val="007D7599"/>
    <w:rsid w:val="007F40CF"/>
    <w:rsid w:val="0081730A"/>
    <w:rsid w:val="00836E46"/>
    <w:rsid w:val="00841E9B"/>
    <w:rsid w:val="008A0115"/>
    <w:rsid w:val="008D7229"/>
    <w:rsid w:val="00923B60"/>
    <w:rsid w:val="009342CD"/>
    <w:rsid w:val="009642C3"/>
    <w:rsid w:val="009A66F0"/>
    <w:rsid w:val="009D4196"/>
    <w:rsid w:val="009E460C"/>
    <w:rsid w:val="009F6B14"/>
    <w:rsid w:val="00A37E59"/>
    <w:rsid w:val="00A80E04"/>
    <w:rsid w:val="00A86D03"/>
    <w:rsid w:val="00A905E6"/>
    <w:rsid w:val="00A94CDB"/>
    <w:rsid w:val="00AC3D57"/>
    <w:rsid w:val="00AF486B"/>
    <w:rsid w:val="00B356E9"/>
    <w:rsid w:val="00B81573"/>
    <w:rsid w:val="00B84571"/>
    <w:rsid w:val="00BC49D0"/>
    <w:rsid w:val="00BC4BEC"/>
    <w:rsid w:val="00BC66F7"/>
    <w:rsid w:val="00BE6F49"/>
    <w:rsid w:val="00BF56AA"/>
    <w:rsid w:val="00C37786"/>
    <w:rsid w:val="00C5147E"/>
    <w:rsid w:val="00C712DD"/>
    <w:rsid w:val="00C84313"/>
    <w:rsid w:val="00CF453E"/>
    <w:rsid w:val="00D0325A"/>
    <w:rsid w:val="00D05679"/>
    <w:rsid w:val="00D346E3"/>
    <w:rsid w:val="00DA54AD"/>
    <w:rsid w:val="00DB5A42"/>
    <w:rsid w:val="00DB603D"/>
    <w:rsid w:val="00DD5775"/>
    <w:rsid w:val="00DE49A5"/>
    <w:rsid w:val="00DF5F73"/>
    <w:rsid w:val="00DF6C43"/>
    <w:rsid w:val="00DF704E"/>
    <w:rsid w:val="00E11D21"/>
    <w:rsid w:val="00E30FB8"/>
    <w:rsid w:val="00E644A3"/>
    <w:rsid w:val="00E7029A"/>
    <w:rsid w:val="00EA2248"/>
    <w:rsid w:val="00EB3ADD"/>
    <w:rsid w:val="00EF26B1"/>
    <w:rsid w:val="00F14DD4"/>
    <w:rsid w:val="00F32813"/>
    <w:rsid w:val="00F72D16"/>
    <w:rsid w:val="00F94B84"/>
    <w:rsid w:val="00FA515C"/>
    <w:rsid w:val="00FE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66E7"/>
  <w15:docId w15:val="{014C058B-E090-4C9D-AA58-938553FF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410B"/>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F410B"/>
    <w:rPr>
      <w:b/>
      <w:bCs/>
    </w:rPr>
  </w:style>
  <w:style w:type="paragraph" w:styleId="NoSpacing">
    <w:name w:val="No Spacing"/>
    <w:uiPriority w:val="1"/>
    <w:qFormat/>
    <w:rsid w:val="000F410B"/>
    <w:pPr>
      <w:spacing w:after="0" w:line="240" w:lineRule="auto"/>
    </w:pPr>
  </w:style>
  <w:style w:type="paragraph" w:styleId="ListParagraph">
    <w:name w:val="List Paragraph"/>
    <w:basedOn w:val="Normal"/>
    <w:uiPriority w:val="34"/>
    <w:qFormat/>
    <w:rsid w:val="000F410B"/>
    <w:pPr>
      <w:ind w:left="720"/>
      <w:contextualSpacing/>
    </w:pPr>
  </w:style>
  <w:style w:type="paragraph" w:styleId="Footer">
    <w:name w:val="footer"/>
    <w:basedOn w:val="Normal"/>
    <w:link w:val="FooterChar"/>
    <w:uiPriority w:val="99"/>
    <w:unhideWhenUsed/>
    <w:rsid w:val="000F4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0B"/>
  </w:style>
  <w:style w:type="paragraph" w:customStyle="1" w:styleId="xxmsonormal">
    <w:name w:val="x_xmsonormal"/>
    <w:basedOn w:val="Normal"/>
    <w:rsid w:val="006B5B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Truro, Penwith and Callywith Colleges</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Fortey</dc:creator>
  <cp:lastModifiedBy>Nichola Smith</cp:lastModifiedBy>
  <cp:revision>39</cp:revision>
  <dcterms:created xsi:type="dcterms:W3CDTF">2020-01-09T13:56:00Z</dcterms:created>
  <dcterms:modified xsi:type="dcterms:W3CDTF">2021-11-10T22:17:00Z</dcterms:modified>
</cp:coreProperties>
</file>